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28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1128"/>
        <w:gridCol w:w="4094"/>
        <w:gridCol w:w="1770"/>
        <w:gridCol w:w="2136"/>
      </w:tblGrid>
      <w:tr w:rsidR="00E013A8" w:rsidRPr="009018EF" w14:paraId="21C93284" w14:textId="77777777" w:rsidTr="1326ECED">
        <w:trPr>
          <w:trHeight w:val="694"/>
        </w:trPr>
        <w:tc>
          <w:tcPr>
            <w:tcW w:w="1128" w:type="dxa"/>
            <w:tcBorders>
              <w:top w:val="single" w:sz="4" w:space="0" w:color="auto"/>
            </w:tcBorders>
          </w:tcPr>
          <w:p w14:paraId="0DB18C30" w14:textId="77777777" w:rsidR="00E013A8" w:rsidRPr="009018EF" w:rsidRDefault="00E013A8" w:rsidP="00901586">
            <w:pPr>
              <w:jc w:val="right"/>
              <w:rPr>
                <w:rFonts w:ascii="Open Sans" w:hAnsi="Open Sans" w:cs="Open Sans"/>
                <w:color w:val="002060"/>
                <w:sz w:val="20"/>
                <w:lang w:val="en-US"/>
              </w:rPr>
            </w:pPr>
          </w:p>
          <w:p w14:paraId="6F5BB380" w14:textId="77777777" w:rsidR="00E013A8" w:rsidRPr="009018EF" w:rsidRDefault="00E013A8" w:rsidP="00901586">
            <w:pPr>
              <w:jc w:val="right"/>
              <w:rPr>
                <w:rFonts w:ascii="Open Sans" w:hAnsi="Open Sans" w:cs="Open Sans"/>
                <w:color w:val="002060"/>
                <w:sz w:val="18"/>
                <w:lang w:val="en-US"/>
              </w:rPr>
            </w:pPr>
            <w:r w:rsidRPr="009018EF">
              <w:rPr>
                <w:rFonts w:ascii="Open Sans" w:hAnsi="Open Sans" w:cs="Open Sans"/>
                <w:color w:val="002060"/>
                <w:sz w:val="18"/>
                <w:lang w:val="en-US"/>
              </w:rPr>
              <w:t xml:space="preserve">To: </w:t>
            </w:r>
          </w:p>
          <w:p w14:paraId="2C0219D5" w14:textId="77777777" w:rsidR="00E013A8" w:rsidRPr="009018EF" w:rsidRDefault="00E013A8" w:rsidP="00901586">
            <w:pPr>
              <w:jc w:val="right"/>
              <w:rPr>
                <w:rFonts w:ascii="Open Sans" w:hAnsi="Open Sans" w:cs="Open Sans"/>
                <w:color w:val="002060"/>
                <w:sz w:val="18"/>
                <w:lang w:val="en-US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67A5BC3F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sz w:val="20"/>
                <w:lang w:val="en-US"/>
              </w:rPr>
            </w:pPr>
          </w:p>
          <w:p w14:paraId="5EABBC25" w14:textId="43233B60" w:rsidR="006F3376" w:rsidRDefault="006F3376" w:rsidP="1326ECED">
            <w:pPr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</w:pPr>
            <w:r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 xml:space="preserve">[Enter </w:t>
            </w:r>
            <w:r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Manager</w:t>
            </w:r>
            <w:r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 xml:space="preserve"> Name here]</w:t>
            </w:r>
          </w:p>
          <w:p w14:paraId="4821A8E2" w14:textId="0B308003" w:rsidR="009018EF" w:rsidRDefault="48EFA1AB" w:rsidP="1326ECED">
            <w:pPr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</w:pPr>
            <w:r w:rsidRPr="1326ECED"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  <w:t xml:space="preserve">Hub </w:t>
            </w:r>
            <w:r w:rsidR="009018EF" w:rsidRPr="1326ECED"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  <w:t xml:space="preserve">Manager </w:t>
            </w:r>
          </w:p>
          <w:p w14:paraId="42EAC694" w14:textId="3E4378BA" w:rsidR="00E013A8" w:rsidRPr="009018EF" w:rsidRDefault="00E013A8" w:rsidP="1326ECED">
            <w:pPr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</w:pPr>
            <w:r w:rsidRPr="1326ECED"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  <w:t>UNHRD</w:t>
            </w:r>
            <w:r w:rsidR="009018EF" w:rsidRPr="1326ECED"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  <w:t xml:space="preserve"> </w:t>
            </w:r>
            <w:r w:rsidR="006F3376"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[Enter Hub Name here]</w:t>
            </w:r>
          </w:p>
          <w:p w14:paraId="43D0ED96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sz w:val="20"/>
                <w:lang w:val="en-US"/>
              </w:rPr>
            </w:pPr>
          </w:p>
        </w:tc>
        <w:tc>
          <w:tcPr>
            <w:tcW w:w="3906" w:type="dxa"/>
            <w:gridSpan w:val="2"/>
            <w:tcBorders>
              <w:top w:val="single" w:sz="4" w:space="0" w:color="auto"/>
            </w:tcBorders>
          </w:tcPr>
          <w:p w14:paraId="41377AD2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sz w:val="18"/>
                <w:lang w:val="en-US"/>
              </w:rPr>
            </w:pPr>
          </w:p>
          <w:p w14:paraId="086F9047" w14:textId="3F633540" w:rsidR="00E013A8" w:rsidRPr="009018EF" w:rsidRDefault="00E013A8" w:rsidP="1326ECED">
            <w:pPr>
              <w:rPr>
                <w:rFonts w:ascii="Open Sans" w:hAnsi="Open Sans" w:cs="Open Sans"/>
                <w:color w:val="002060"/>
                <w:sz w:val="18"/>
                <w:szCs w:val="18"/>
                <w:lang w:val="en-US"/>
              </w:rPr>
            </w:pPr>
            <w:r w:rsidRPr="1326ECED">
              <w:rPr>
                <w:rFonts w:ascii="Open Sans" w:hAnsi="Open Sans" w:cs="Open Sans"/>
                <w:color w:val="002060"/>
                <w:sz w:val="18"/>
                <w:szCs w:val="18"/>
                <w:lang w:val="en-US"/>
              </w:rPr>
              <w:t xml:space="preserve">Date: </w:t>
            </w:r>
            <w:r w:rsidR="006F3376">
              <w:rPr>
                <w:rFonts w:ascii="Open Sans" w:hAnsi="Open Sans" w:cs="Open Sans"/>
                <w:color w:val="002060"/>
                <w:sz w:val="18"/>
                <w:szCs w:val="18"/>
                <w:lang w:val="en-US"/>
              </w:rPr>
              <w:fldChar w:fldCharType="begin"/>
            </w:r>
            <w:r w:rsidR="006F3376">
              <w:rPr>
                <w:rFonts w:ascii="Open Sans" w:hAnsi="Open Sans" w:cs="Open Sans"/>
                <w:color w:val="002060"/>
                <w:sz w:val="18"/>
                <w:szCs w:val="18"/>
                <w:lang w:val="en-US"/>
              </w:rPr>
              <w:instrText xml:space="preserve"> DATE \@ "d MMMM yyyy" </w:instrText>
            </w:r>
            <w:r w:rsidR="006F3376">
              <w:rPr>
                <w:rFonts w:ascii="Open Sans" w:hAnsi="Open Sans" w:cs="Open Sans"/>
                <w:color w:val="002060"/>
                <w:sz w:val="18"/>
                <w:szCs w:val="18"/>
                <w:lang w:val="en-US"/>
              </w:rPr>
              <w:fldChar w:fldCharType="separate"/>
            </w:r>
            <w:r w:rsidR="006F3376">
              <w:rPr>
                <w:rFonts w:ascii="Open Sans" w:hAnsi="Open Sans" w:cs="Open Sans"/>
                <w:noProof/>
                <w:color w:val="002060"/>
                <w:sz w:val="18"/>
                <w:szCs w:val="18"/>
                <w:lang w:val="en-US"/>
              </w:rPr>
              <w:t>27 December 2024</w:t>
            </w:r>
            <w:r w:rsidR="006F3376">
              <w:rPr>
                <w:rFonts w:ascii="Open Sans" w:hAnsi="Open Sans" w:cs="Open Sans"/>
                <w:color w:val="002060"/>
                <w:sz w:val="18"/>
                <w:szCs w:val="18"/>
                <w:lang w:val="en-US"/>
              </w:rPr>
              <w:fldChar w:fldCharType="end"/>
            </w:r>
          </w:p>
          <w:p w14:paraId="3AFE99EF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lang w:val="en-US"/>
              </w:rPr>
            </w:pPr>
          </w:p>
          <w:p w14:paraId="54642AC2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lang w:val="en-US"/>
              </w:rPr>
            </w:pPr>
          </w:p>
        </w:tc>
      </w:tr>
      <w:tr w:rsidR="00E013A8" w:rsidRPr="006F3376" w14:paraId="74B5C1A7" w14:textId="77777777" w:rsidTr="1326ECED">
        <w:trPr>
          <w:trHeight w:val="693"/>
        </w:trPr>
        <w:tc>
          <w:tcPr>
            <w:tcW w:w="1128" w:type="dxa"/>
            <w:tcBorders>
              <w:bottom w:val="single" w:sz="4" w:space="0" w:color="auto"/>
            </w:tcBorders>
          </w:tcPr>
          <w:p w14:paraId="3C29C4DA" w14:textId="77777777" w:rsidR="00E013A8" w:rsidRPr="009018EF" w:rsidRDefault="00E013A8" w:rsidP="00901586">
            <w:pPr>
              <w:jc w:val="right"/>
              <w:rPr>
                <w:rFonts w:ascii="Open Sans" w:hAnsi="Open Sans" w:cs="Open Sans"/>
                <w:color w:val="002060"/>
                <w:sz w:val="18"/>
                <w:lang w:val="en-US"/>
              </w:rPr>
            </w:pPr>
          </w:p>
          <w:p w14:paraId="2971A568" w14:textId="77777777" w:rsidR="00E013A8" w:rsidRPr="009018EF" w:rsidRDefault="00E013A8" w:rsidP="00901586">
            <w:pPr>
              <w:jc w:val="right"/>
              <w:rPr>
                <w:rFonts w:ascii="Open Sans" w:hAnsi="Open Sans" w:cs="Open Sans"/>
                <w:b/>
                <w:color w:val="002060"/>
                <w:sz w:val="20"/>
                <w:lang w:val="en-US"/>
              </w:rPr>
            </w:pPr>
            <w:r w:rsidRPr="009018EF">
              <w:rPr>
                <w:rFonts w:ascii="Open Sans" w:hAnsi="Open Sans" w:cs="Open Sans"/>
                <w:color w:val="002060"/>
                <w:sz w:val="18"/>
                <w:lang w:val="en-US"/>
              </w:rPr>
              <w:t xml:space="preserve">From: </w:t>
            </w:r>
          </w:p>
          <w:p w14:paraId="07E341D4" w14:textId="77777777" w:rsidR="00E013A8" w:rsidRPr="009018EF" w:rsidRDefault="00E013A8" w:rsidP="00901586">
            <w:pPr>
              <w:jc w:val="right"/>
              <w:rPr>
                <w:rFonts w:ascii="Open Sans" w:hAnsi="Open Sans" w:cs="Open Sans"/>
                <w:color w:val="002060"/>
                <w:sz w:val="20"/>
                <w:lang w:val="en-US"/>
              </w:rPr>
            </w:pPr>
          </w:p>
        </w:tc>
        <w:tc>
          <w:tcPr>
            <w:tcW w:w="5864" w:type="dxa"/>
            <w:gridSpan w:val="2"/>
            <w:tcBorders>
              <w:bottom w:val="single" w:sz="4" w:space="0" w:color="auto"/>
            </w:tcBorders>
          </w:tcPr>
          <w:p w14:paraId="34611A96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sz w:val="20"/>
                <w:lang w:val="en-US"/>
              </w:rPr>
            </w:pPr>
          </w:p>
          <w:p w14:paraId="0C45CBA8" w14:textId="1C8B0EFA" w:rsidR="00E013A8" w:rsidRPr="009018EF" w:rsidRDefault="006F3376" w:rsidP="1326ECED">
            <w:pPr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</w:pPr>
            <w:r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 xml:space="preserve">[Enter </w:t>
            </w:r>
            <w:r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Head of Operations or Warehouse manager</w:t>
            </w:r>
            <w:r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 xml:space="preserve"> Name here]</w:t>
            </w:r>
            <w:r w:rsidR="00E013A8" w:rsidRPr="1326ECED"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  <w:t>,</w:t>
            </w:r>
          </w:p>
          <w:p w14:paraId="6CA2935E" w14:textId="46998C5C" w:rsidR="00E013A8" w:rsidRPr="009018EF" w:rsidRDefault="00E013A8" w:rsidP="00901586">
            <w:pPr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</w:pPr>
            <w:r w:rsidRPr="1326ECED">
              <w:rPr>
                <w:rFonts w:ascii="Open Sans" w:hAnsi="Open Sans" w:cs="Open Sans"/>
                <w:color w:val="002060"/>
                <w:sz w:val="20"/>
                <w:szCs w:val="20"/>
                <w:lang w:val="en-US"/>
              </w:rPr>
              <w:t xml:space="preserve">UNHRD </w:t>
            </w:r>
            <w:r w:rsidR="006F3376"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[Enter Hub Name here]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33FC64DA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sz w:val="20"/>
                <w:lang w:val="en-US"/>
              </w:rPr>
            </w:pPr>
          </w:p>
        </w:tc>
      </w:tr>
    </w:tbl>
    <w:p w14:paraId="7BD3284A" w14:textId="77777777" w:rsidR="00E013A8" w:rsidRPr="009018EF" w:rsidRDefault="00E013A8" w:rsidP="00E013A8">
      <w:pPr>
        <w:rPr>
          <w:rFonts w:ascii="Open Sans" w:hAnsi="Open Sans" w:cs="Open Sans"/>
          <w:color w:val="002060"/>
          <w:lang w:val="en-US"/>
        </w:rPr>
      </w:pPr>
    </w:p>
    <w:tbl>
      <w:tblPr>
        <w:tblW w:w="9173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1020"/>
        <w:gridCol w:w="8153"/>
      </w:tblGrid>
      <w:tr w:rsidR="00E013A8" w:rsidRPr="006F3376" w14:paraId="3D26A2A3" w14:textId="77777777" w:rsidTr="00E013A8">
        <w:trPr>
          <w:trHeight w:val="828"/>
        </w:trPr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</w:tcPr>
          <w:p w14:paraId="6EBD8C33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lang w:val="en-US"/>
              </w:rPr>
            </w:pPr>
          </w:p>
          <w:p w14:paraId="78B88153" w14:textId="77777777" w:rsidR="00E013A8" w:rsidRPr="009018EF" w:rsidRDefault="00E013A8" w:rsidP="00901586">
            <w:pPr>
              <w:jc w:val="right"/>
              <w:rPr>
                <w:rFonts w:ascii="Open Sans" w:hAnsi="Open Sans" w:cs="Open Sans"/>
                <w:color w:val="002060"/>
                <w:sz w:val="18"/>
                <w:lang w:val="en-US"/>
              </w:rPr>
            </w:pPr>
            <w:r w:rsidRPr="009018EF">
              <w:rPr>
                <w:rFonts w:ascii="Open Sans" w:hAnsi="Open Sans" w:cs="Open Sans"/>
                <w:color w:val="002060"/>
                <w:sz w:val="18"/>
                <w:lang w:val="en-US"/>
              </w:rPr>
              <w:t xml:space="preserve">Subject: </w:t>
            </w:r>
          </w:p>
        </w:tc>
        <w:tc>
          <w:tcPr>
            <w:tcW w:w="8153" w:type="dxa"/>
            <w:tcBorders>
              <w:top w:val="single" w:sz="4" w:space="0" w:color="000000"/>
              <w:bottom w:val="single" w:sz="4" w:space="0" w:color="000000"/>
            </w:tcBorders>
          </w:tcPr>
          <w:p w14:paraId="594656A5" w14:textId="77777777" w:rsidR="00E013A8" w:rsidRPr="009018EF" w:rsidRDefault="00E013A8" w:rsidP="00901586">
            <w:pPr>
              <w:rPr>
                <w:rFonts w:ascii="Open Sans" w:hAnsi="Open Sans" w:cs="Open Sans"/>
                <w:color w:val="002060"/>
                <w:lang w:val="en-US"/>
              </w:rPr>
            </w:pPr>
          </w:p>
          <w:p w14:paraId="7A76DDC4" w14:textId="62D50082" w:rsidR="00E013A8" w:rsidRPr="009018EF" w:rsidRDefault="009018EF" w:rsidP="00901586">
            <w:pPr>
              <w:rPr>
                <w:rFonts w:ascii="Open Sans" w:hAnsi="Open Sans" w:cs="Open Sans"/>
                <w:color w:val="002060"/>
                <w:lang w:val="en-US"/>
              </w:rPr>
            </w:pPr>
            <w:r w:rsidRPr="009018EF">
              <w:rPr>
                <w:rFonts w:ascii="Open Sans" w:hAnsi="Open Sans" w:cs="Open Sans"/>
                <w:color w:val="002060"/>
                <w:sz w:val="20"/>
                <w:lang w:val="en-US"/>
              </w:rPr>
              <w:t xml:space="preserve">Adjustment of unreconciled </w:t>
            </w:r>
            <w:r w:rsidR="00C4129D"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 xml:space="preserve">[Enter </w:t>
            </w:r>
            <w:r w:rsidR="00C4129D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“WFP” or “WFP and ”NOWFP” here</w:t>
            </w:r>
            <w:r w:rsidR="00C4129D"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]</w:t>
            </w:r>
            <w:r w:rsidR="00C4129D" w:rsidRPr="009018EF">
              <w:rPr>
                <w:rFonts w:ascii="Open Sans" w:hAnsi="Open Sans" w:cs="Open Sans"/>
                <w:color w:val="002060"/>
                <w:sz w:val="20"/>
                <w:lang w:val="en-US"/>
              </w:rPr>
              <w:t xml:space="preserve"> Stock in UNHRD </w:t>
            </w:r>
            <w:r w:rsidR="00C4129D"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[Enter Hub Name here]</w:t>
            </w:r>
            <w:r w:rsidR="00C4129D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 xml:space="preserve"> </w:t>
            </w:r>
            <w:r w:rsidRPr="009018EF">
              <w:rPr>
                <w:rFonts w:ascii="Open Sans" w:hAnsi="Open Sans" w:cs="Open Sans"/>
                <w:color w:val="002060"/>
                <w:sz w:val="20"/>
                <w:lang w:val="en-US"/>
              </w:rPr>
              <w:t xml:space="preserve">after </w:t>
            </w:r>
            <w:r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[Enter</w:t>
            </w:r>
            <w:r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 xml:space="preserve"> Month and</w:t>
            </w:r>
            <w:r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 xml:space="preserve"> Year </w:t>
            </w:r>
            <w:r w:rsidR="00C120B3" w:rsidRPr="009018EF">
              <w:rPr>
                <w:rFonts w:ascii="Open Sans" w:hAnsi="Open Sans" w:cs="Open Sans"/>
                <w:b/>
                <w:color w:val="FF0000"/>
                <w:sz w:val="20"/>
                <w:lang w:val="en-US"/>
              </w:rPr>
              <w:t>here]</w:t>
            </w:r>
            <w:r w:rsidR="00C120B3" w:rsidRPr="009018EF">
              <w:rPr>
                <w:rFonts w:ascii="Open Sans" w:hAnsi="Open Sans" w:cs="Open Sans"/>
                <w:color w:val="002060"/>
                <w:sz w:val="20"/>
                <w:lang w:val="en-US"/>
              </w:rPr>
              <w:t xml:space="preserve"> Physical</w:t>
            </w:r>
            <w:r w:rsidRPr="009018EF">
              <w:rPr>
                <w:rFonts w:ascii="Open Sans" w:hAnsi="Open Sans" w:cs="Open Sans"/>
                <w:color w:val="002060"/>
                <w:sz w:val="20"/>
                <w:lang w:val="en-US"/>
              </w:rPr>
              <w:t xml:space="preserve"> Inventory</w:t>
            </w:r>
          </w:p>
        </w:tc>
      </w:tr>
    </w:tbl>
    <w:p w14:paraId="0E3A1990" w14:textId="77777777" w:rsidR="00E013A8" w:rsidRPr="009018EF" w:rsidRDefault="00E013A8" w:rsidP="00E013A8">
      <w:pPr>
        <w:rPr>
          <w:rFonts w:ascii="Open Sans" w:hAnsi="Open Sans" w:cs="Open Sans"/>
          <w:color w:val="002060"/>
          <w:sz w:val="18"/>
          <w:lang w:val="en-US"/>
        </w:rPr>
      </w:pPr>
    </w:p>
    <w:p w14:paraId="47D079CD" w14:textId="4A1DFD03" w:rsidR="00E013A8" w:rsidRPr="009018EF" w:rsidRDefault="009018EF" w:rsidP="00E013A8">
      <w:pPr>
        <w:rPr>
          <w:rFonts w:ascii="Open Sans" w:hAnsi="Open Sans" w:cs="Open Sans"/>
          <w:b/>
          <w:bCs/>
          <w:color w:val="002060"/>
          <w:sz w:val="18"/>
          <w:lang w:val="en-US"/>
        </w:rPr>
      </w:pPr>
      <w:r w:rsidRPr="00C6714C">
        <w:rPr>
          <w:rFonts w:ascii="Open Sans" w:hAnsi="Open Sans" w:cs="Open Sans"/>
          <w:b/>
          <w:bCs/>
          <w:color w:val="002060"/>
          <w:sz w:val="20"/>
          <w:szCs w:val="28"/>
          <w:lang w:val="en-US"/>
        </w:rPr>
        <w:t>Background</w:t>
      </w:r>
    </w:p>
    <w:p w14:paraId="23DD7C99" w14:textId="77777777" w:rsidR="00E013A8" w:rsidRPr="009018EF" w:rsidRDefault="00E013A8" w:rsidP="00E013A8">
      <w:pPr>
        <w:rPr>
          <w:rFonts w:ascii="Open Sans" w:hAnsi="Open Sans" w:cs="Open Sans"/>
          <w:color w:val="002060"/>
          <w:sz w:val="18"/>
          <w:lang w:val="en-US"/>
        </w:rPr>
      </w:pPr>
    </w:p>
    <w:p w14:paraId="0301CC3B" w14:textId="3DD3E01F" w:rsidR="00E013A8" w:rsidRPr="009018EF" w:rsidRDefault="009018EF" w:rsidP="00E013A8">
      <w:pPr>
        <w:rPr>
          <w:rFonts w:ascii="Open Sans" w:hAnsi="Open Sans" w:cs="Open Sans"/>
          <w:color w:val="002060"/>
          <w:sz w:val="18"/>
          <w:lang w:val="en-US"/>
        </w:rPr>
      </w:pPr>
      <w:r>
        <w:rPr>
          <w:rFonts w:ascii="Open Sans" w:hAnsi="Open Sans" w:cs="Open Sans"/>
          <w:color w:val="002060"/>
          <w:sz w:val="18"/>
          <w:lang w:val="en-US"/>
        </w:rPr>
        <w:t xml:space="preserve">The Physical Count of all stock held by </w:t>
      </w:r>
      <w:r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[Enter </w:t>
      </w:r>
      <w:r>
        <w:rPr>
          <w:rFonts w:ascii="Open Sans" w:hAnsi="Open Sans" w:cs="Open Sans"/>
          <w:b/>
          <w:color w:val="FF0000"/>
          <w:sz w:val="20"/>
          <w:lang w:val="en-US"/>
        </w:rPr>
        <w:t>“WFP” or “NOWFP” here</w:t>
      </w:r>
      <w:r w:rsidRPr="009018EF">
        <w:rPr>
          <w:rFonts w:ascii="Open Sans" w:hAnsi="Open Sans" w:cs="Open Sans"/>
          <w:b/>
          <w:color w:val="FF0000"/>
          <w:sz w:val="20"/>
          <w:lang w:val="en-US"/>
        </w:rPr>
        <w:t>]</w:t>
      </w:r>
      <w:r>
        <w:rPr>
          <w:rFonts w:ascii="Open Sans" w:hAnsi="Open Sans" w:cs="Open Sans"/>
          <w:color w:val="002060"/>
          <w:sz w:val="18"/>
          <w:lang w:val="en-US"/>
        </w:rPr>
        <w:t xml:space="preserve"> users in UNHRD </w:t>
      </w:r>
      <w:r w:rsidR="00C120B3" w:rsidRPr="009018EF">
        <w:rPr>
          <w:rFonts w:ascii="Open Sans" w:hAnsi="Open Sans" w:cs="Open Sans"/>
          <w:b/>
          <w:color w:val="FF0000"/>
          <w:sz w:val="20"/>
          <w:lang w:val="en-US"/>
        </w:rPr>
        <w:t>[Enter Hub Name here]</w:t>
      </w:r>
      <w:r>
        <w:rPr>
          <w:rFonts w:ascii="Open Sans" w:hAnsi="Open Sans" w:cs="Open Sans"/>
          <w:color w:val="002060"/>
          <w:sz w:val="18"/>
          <w:lang w:val="en-US"/>
        </w:rPr>
        <w:t xml:space="preserve"> </w:t>
      </w:r>
      <w:r w:rsidR="00C120B3">
        <w:rPr>
          <w:rFonts w:ascii="Open Sans" w:hAnsi="Open Sans" w:cs="Open Sans"/>
          <w:color w:val="002060"/>
          <w:sz w:val="18"/>
          <w:lang w:val="en-US"/>
        </w:rPr>
        <w:t xml:space="preserve">was conducted between </w:t>
      </w:r>
      <w:r w:rsidR="00C120B3"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[Enter </w:t>
      </w:r>
      <w:r w:rsidR="00C120B3">
        <w:rPr>
          <w:rFonts w:ascii="Open Sans" w:hAnsi="Open Sans" w:cs="Open Sans"/>
          <w:b/>
          <w:color w:val="FF0000"/>
          <w:sz w:val="20"/>
          <w:lang w:val="en-US"/>
        </w:rPr>
        <w:t>range of dates</w:t>
      </w:r>
      <w:r w:rsidR="00C120B3"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 here]</w:t>
      </w:r>
      <w:r w:rsidR="00C120B3">
        <w:rPr>
          <w:rFonts w:ascii="Open Sans" w:hAnsi="Open Sans" w:cs="Open Sans"/>
          <w:b/>
          <w:color w:val="FF0000"/>
          <w:sz w:val="20"/>
          <w:lang w:val="en-US"/>
        </w:rPr>
        <w:t xml:space="preserve"> </w:t>
      </w:r>
      <w:r w:rsidR="00C120B3" w:rsidRPr="00C120B3">
        <w:rPr>
          <w:rFonts w:ascii="Open Sans" w:hAnsi="Open Sans" w:cs="Open Sans"/>
          <w:color w:val="002060"/>
          <w:sz w:val="18"/>
          <w:lang w:val="en-US"/>
        </w:rPr>
        <w:t>in accordance</w:t>
      </w:r>
      <w:r w:rsidR="00C120B3">
        <w:rPr>
          <w:rFonts w:ascii="Open Sans" w:hAnsi="Open Sans" w:cs="Open Sans"/>
          <w:color w:val="002060"/>
          <w:sz w:val="18"/>
          <w:lang w:val="en-US"/>
        </w:rPr>
        <w:t xml:space="preserve"> with UNHRD SOPs. During the Physical Count the below discrepancies were noted. </w:t>
      </w:r>
    </w:p>
    <w:p w14:paraId="67C8C03F" w14:textId="6181078F" w:rsidR="00E013A8" w:rsidRPr="0001594B" w:rsidRDefault="00E013A8" w:rsidP="00E013A8">
      <w:pPr>
        <w:jc w:val="both"/>
        <w:rPr>
          <w:noProof/>
          <w:lang w:val="en-GB"/>
        </w:rPr>
      </w:pPr>
    </w:p>
    <w:p w14:paraId="702F088E" w14:textId="27196FFA" w:rsidR="007D6363" w:rsidRPr="00EE7914" w:rsidRDefault="007D6363" w:rsidP="6337C84E">
      <w:pPr>
        <w:spacing w:line="259" w:lineRule="auto"/>
        <w:jc w:val="both"/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</w:pPr>
      <w:r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 xml:space="preserve">[Insert here the printshot </w:t>
      </w:r>
      <w:r w:rsidR="07BA4B4D"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of</w:t>
      </w:r>
      <w:r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 xml:space="preserve"> </w:t>
      </w:r>
      <w:r w:rsidR="7D55C40C"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 xml:space="preserve">the list of </w:t>
      </w:r>
      <w:r w:rsidR="007959C2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adjustments</w:t>
      </w:r>
      <w:r w:rsidR="00A83AF2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 xml:space="preserve"> and eventual </w:t>
      </w:r>
      <w:r w:rsidR="007959C2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reconciliations</w:t>
      </w:r>
      <w:r w:rsidR="00C50E7E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:</w:t>
      </w:r>
      <w:r w:rsidR="004B3E32"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 xml:space="preserve"> </w:t>
      </w:r>
      <w:r w:rsidR="00C50E7E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open the “</w:t>
      </w:r>
      <w:r w:rsidR="7198F35A"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Historical Physical Inventory report</w:t>
      </w:r>
      <w:r w:rsidR="00C50E7E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”</w:t>
      </w:r>
      <w:r w:rsidR="7198F35A"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 xml:space="preserve"> </w:t>
      </w:r>
      <w:r w:rsidR="00EE7914"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and click on “FILTER FOR MEMO” button to show only the lines with comments</w:t>
      </w:r>
      <w:r w:rsidR="04EEA56D" w:rsidRPr="00EE7914">
        <w:rPr>
          <w:rFonts w:ascii="Open Sans" w:hAnsi="Open Sans" w:cs="Open Sans"/>
          <w:b/>
          <w:bCs/>
          <w:color w:val="FF0000"/>
          <w:sz w:val="18"/>
          <w:szCs w:val="18"/>
          <w:lang w:val="en-US"/>
        </w:rPr>
        <w:t>]</w:t>
      </w:r>
    </w:p>
    <w:p w14:paraId="611007E0" w14:textId="77777777" w:rsidR="00635D0B" w:rsidRPr="007D6363" w:rsidRDefault="00635D0B" w:rsidP="6337C84E">
      <w:pPr>
        <w:spacing w:line="259" w:lineRule="auto"/>
        <w:jc w:val="both"/>
        <w:rPr>
          <w:rFonts w:ascii="Open Sans" w:hAnsi="Open Sans" w:cs="Open Sans"/>
          <w:b/>
          <w:bCs/>
          <w:color w:val="FF0000"/>
          <w:sz w:val="20"/>
          <w:szCs w:val="20"/>
          <w:lang w:val="en-US"/>
        </w:rPr>
      </w:pPr>
    </w:p>
    <w:p w14:paraId="38895BC1" w14:textId="748F8E46" w:rsidR="007D6363" w:rsidRPr="007D6363" w:rsidRDefault="00635D0B" w:rsidP="6337C84E">
      <w:pPr>
        <w:jc w:val="both"/>
        <w:rPr>
          <w:rFonts w:ascii="Open Sans" w:hAnsi="Open Sans" w:cs="Open Sans"/>
          <w:b/>
          <w:bCs/>
          <w:color w:val="FF0000"/>
          <w:sz w:val="20"/>
          <w:szCs w:val="20"/>
          <w:lang w:val="en-US"/>
        </w:rPr>
      </w:pPr>
      <w:r>
        <w:rPr>
          <w:rFonts w:ascii="Open Sans" w:hAnsi="Open Sans" w:cs="Open Sans"/>
          <w:b/>
          <w:bCs/>
          <w:color w:val="FF0000"/>
          <w:sz w:val="20"/>
          <w:szCs w:val="20"/>
          <w:lang w:val="en-US"/>
        </w:rPr>
        <w:t>EXAMPLE</w:t>
      </w:r>
    </w:p>
    <w:p w14:paraId="01F85596" w14:textId="132543B7" w:rsidR="007D6363" w:rsidRPr="0014425F" w:rsidRDefault="0014425F" w:rsidP="6337C84E">
      <w:pPr>
        <w:jc w:val="both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E722174" wp14:editId="41FFF34A">
            <wp:extent cx="5575300" cy="86233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CF1E5" w14:textId="0F08AE4B" w:rsidR="00C6714C" w:rsidRPr="0001594B" w:rsidRDefault="00C6714C" w:rsidP="00E013A8">
      <w:pPr>
        <w:jc w:val="both"/>
        <w:rPr>
          <w:noProof/>
          <w:lang w:val="en-GB"/>
        </w:rPr>
      </w:pPr>
    </w:p>
    <w:p w14:paraId="656B517C" w14:textId="510702A3" w:rsidR="00C6714C" w:rsidRDefault="00C6714C" w:rsidP="00C6714C">
      <w:pPr>
        <w:rPr>
          <w:rFonts w:ascii="Open Sans" w:hAnsi="Open Sans" w:cs="Open Sans"/>
          <w:color w:val="002060"/>
          <w:sz w:val="20"/>
          <w:lang w:val="en-US"/>
        </w:rPr>
      </w:pPr>
      <w:r w:rsidRPr="00C6714C">
        <w:rPr>
          <w:rFonts w:ascii="Open Sans" w:hAnsi="Open Sans" w:cs="Open Sans"/>
          <w:color w:val="002060"/>
          <w:sz w:val="20"/>
          <w:lang w:val="en-US"/>
        </w:rPr>
        <w:t>The above discrepancies were subject to re</w:t>
      </w:r>
      <w:r>
        <w:rPr>
          <w:rFonts w:ascii="Open Sans" w:hAnsi="Open Sans" w:cs="Open Sans"/>
          <w:color w:val="002060"/>
          <w:sz w:val="20"/>
          <w:lang w:val="en-US"/>
        </w:rPr>
        <w:t>-co</w:t>
      </w:r>
      <w:r w:rsidRPr="00C6714C">
        <w:rPr>
          <w:rFonts w:ascii="Open Sans" w:hAnsi="Open Sans" w:cs="Open Sans"/>
          <w:color w:val="002060"/>
          <w:sz w:val="20"/>
          <w:lang w:val="en-US"/>
        </w:rPr>
        <w:t>unts and crossed</w:t>
      </w:r>
      <w:r>
        <w:rPr>
          <w:rFonts w:ascii="Open Sans" w:hAnsi="Open Sans" w:cs="Open Sans"/>
          <w:color w:val="002060"/>
          <w:sz w:val="20"/>
          <w:lang w:val="en-US"/>
        </w:rPr>
        <w:t xml:space="preserve"> </w:t>
      </w:r>
      <w:r w:rsidRPr="00C6714C">
        <w:rPr>
          <w:rFonts w:ascii="Open Sans" w:hAnsi="Open Sans" w:cs="Open Sans"/>
          <w:color w:val="002060"/>
          <w:sz w:val="20"/>
          <w:lang w:val="en-US"/>
        </w:rPr>
        <w:t>checked by UNHRD</w:t>
      </w:r>
      <w:r>
        <w:rPr>
          <w:rFonts w:ascii="Open Sans" w:hAnsi="Open Sans" w:cs="Open Sans"/>
          <w:color w:val="002060"/>
          <w:sz w:val="20"/>
          <w:lang w:val="en-US"/>
        </w:rPr>
        <w:t xml:space="preserve"> </w:t>
      </w:r>
      <w:r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[Enter </w:t>
      </w:r>
      <w:r>
        <w:rPr>
          <w:rFonts w:ascii="Open Sans" w:hAnsi="Open Sans" w:cs="Open Sans"/>
          <w:b/>
          <w:color w:val="FF0000"/>
          <w:sz w:val="20"/>
          <w:lang w:val="en-US"/>
        </w:rPr>
        <w:t>Logistics Officer or Warehouse manager</w:t>
      </w:r>
      <w:r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 </w:t>
      </w:r>
      <w:r>
        <w:rPr>
          <w:rFonts w:ascii="Open Sans" w:hAnsi="Open Sans" w:cs="Open Sans"/>
          <w:b/>
          <w:color w:val="FF0000"/>
          <w:sz w:val="20"/>
          <w:lang w:val="en-US"/>
        </w:rPr>
        <w:t xml:space="preserve">as title </w:t>
      </w:r>
      <w:r w:rsidRPr="009018EF">
        <w:rPr>
          <w:rFonts w:ascii="Open Sans" w:hAnsi="Open Sans" w:cs="Open Sans"/>
          <w:b/>
          <w:color w:val="FF0000"/>
          <w:sz w:val="20"/>
          <w:lang w:val="en-US"/>
        </w:rPr>
        <w:t>here</w:t>
      </w:r>
      <w:r w:rsidR="007D6363" w:rsidRPr="009018EF">
        <w:rPr>
          <w:rFonts w:ascii="Open Sans" w:hAnsi="Open Sans" w:cs="Open Sans"/>
          <w:b/>
          <w:color w:val="FF0000"/>
          <w:sz w:val="20"/>
          <w:lang w:val="en-US"/>
        </w:rPr>
        <w:t>]</w:t>
      </w:r>
      <w:r>
        <w:rPr>
          <w:rFonts w:ascii="Open Sans" w:hAnsi="Open Sans" w:cs="Open Sans"/>
          <w:color w:val="002060"/>
          <w:sz w:val="20"/>
          <w:lang w:val="en-US"/>
        </w:rPr>
        <w:t>.</w:t>
      </w:r>
    </w:p>
    <w:p w14:paraId="3AE3EBFC" w14:textId="7AEE14AA" w:rsidR="00C6714C" w:rsidRPr="009018EF" w:rsidRDefault="00C6714C" w:rsidP="00C6714C">
      <w:pPr>
        <w:rPr>
          <w:rFonts w:ascii="Open Sans" w:hAnsi="Open Sans" w:cs="Open Sans"/>
          <w:color w:val="002060"/>
          <w:sz w:val="20"/>
          <w:lang w:val="en-US"/>
        </w:rPr>
      </w:pPr>
      <w:r w:rsidRPr="00C6714C">
        <w:rPr>
          <w:rFonts w:ascii="Open Sans" w:hAnsi="Open Sans" w:cs="Open Sans"/>
          <w:color w:val="002060"/>
          <w:sz w:val="20"/>
          <w:lang w:val="en-US"/>
        </w:rPr>
        <w:t>Following extensi</w:t>
      </w:r>
      <w:r>
        <w:rPr>
          <w:rFonts w:ascii="Open Sans" w:hAnsi="Open Sans" w:cs="Open Sans"/>
          <w:color w:val="002060"/>
          <w:sz w:val="20"/>
          <w:lang w:val="en-US"/>
        </w:rPr>
        <w:t>v</w:t>
      </w:r>
      <w:r w:rsidRPr="00C6714C">
        <w:rPr>
          <w:rFonts w:ascii="Open Sans" w:hAnsi="Open Sans" w:cs="Open Sans"/>
          <w:color w:val="002060"/>
          <w:sz w:val="20"/>
          <w:lang w:val="en-US"/>
        </w:rPr>
        <w:t>e</w:t>
      </w:r>
      <w:r>
        <w:rPr>
          <w:rFonts w:ascii="Open Sans" w:hAnsi="Open Sans" w:cs="Open Sans"/>
          <w:color w:val="002060"/>
          <w:sz w:val="20"/>
          <w:lang w:val="en-US"/>
        </w:rPr>
        <w:t xml:space="preserve"> </w:t>
      </w:r>
      <w:r w:rsidRPr="00C6714C">
        <w:rPr>
          <w:rFonts w:ascii="Open Sans" w:hAnsi="Open Sans" w:cs="Open Sans"/>
          <w:color w:val="002060"/>
          <w:sz w:val="20"/>
          <w:lang w:val="en-US"/>
        </w:rPr>
        <w:t>system and physical checks the above items were still not located</w:t>
      </w:r>
      <w:r>
        <w:rPr>
          <w:rFonts w:ascii="Open Sans" w:hAnsi="Open Sans" w:cs="Open Sans"/>
          <w:color w:val="002060"/>
          <w:sz w:val="20"/>
          <w:lang w:val="en-US"/>
        </w:rPr>
        <w:t>.</w:t>
      </w:r>
    </w:p>
    <w:p w14:paraId="52F65965" w14:textId="6121FF2D" w:rsidR="00C6714C" w:rsidRDefault="00C6714C" w:rsidP="00E013A8">
      <w:pPr>
        <w:jc w:val="both"/>
        <w:rPr>
          <w:rFonts w:ascii="Open Sans" w:hAnsi="Open Sans" w:cs="Open Sans"/>
          <w:color w:val="002060"/>
          <w:sz w:val="20"/>
          <w:lang w:val="en-US"/>
        </w:rPr>
      </w:pPr>
    </w:p>
    <w:p w14:paraId="747BEE0E" w14:textId="741E9219" w:rsidR="00C6714C" w:rsidRDefault="00C6714C" w:rsidP="00E013A8">
      <w:pPr>
        <w:jc w:val="both"/>
        <w:rPr>
          <w:rFonts w:ascii="Open Sans" w:hAnsi="Open Sans" w:cs="Open Sans"/>
          <w:b/>
          <w:bCs/>
          <w:color w:val="002060"/>
          <w:sz w:val="20"/>
          <w:lang w:val="en-US"/>
        </w:rPr>
      </w:pPr>
      <w:r>
        <w:rPr>
          <w:rFonts w:ascii="Open Sans" w:hAnsi="Open Sans" w:cs="Open Sans"/>
          <w:b/>
          <w:bCs/>
          <w:color w:val="002060"/>
          <w:sz w:val="20"/>
          <w:lang w:val="en-US"/>
        </w:rPr>
        <w:t>Recommendations</w:t>
      </w:r>
    </w:p>
    <w:p w14:paraId="4082FA41" w14:textId="7B2656CE" w:rsidR="7F1C35EC" w:rsidRDefault="7F1C35EC" w:rsidP="6337C84E">
      <w:pPr>
        <w:jc w:val="both"/>
        <w:rPr>
          <w:rFonts w:ascii="Open Sans" w:hAnsi="Open Sans" w:cs="Open Sans"/>
          <w:b/>
          <w:bCs/>
          <w:color w:val="002060"/>
          <w:sz w:val="20"/>
          <w:szCs w:val="20"/>
          <w:lang w:val="en-US"/>
        </w:rPr>
      </w:pPr>
      <w:r w:rsidRPr="6337C84E">
        <w:rPr>
          <w:rFonts w:ascii="Open Sans" w:eastAsia="Open Sans" w:hAnsi="Open Sans" w:cs="Open Sans"/>
          <w:b/>
          <w:bCs/>
          <w:color w:val="002060"/>
          <w:sz w:val="20"/>
          <w:szCs w:val="20"/>
          <w:lang w:val="en-US"/>
        </w:rPr>
        <w:t xml:space="preserve"> </w:t>
      </w:r>
    </w:p>
    <w:p w14:paraId="0653B97F" w14:textId="5372BB90" w:rsidR="7F1C35EC" w:rsidRPr="0014425F" w:rsidRDefault="7F1C35EC" w:rsidP="6337C84E">
      <w:pPr>
        <w:jc w:val="both"/>
        <w:rPr>
          <w:lang w:val="en-GB"/>
        </w:rPr>
      </w:pPr>
      <w:r w:rsidRPr="6337C84E">
        <w:rPr>
          <w:rFonts w:ascii="Open Sans" w:eastAsia="Open Sans" w:hAnsi="Open Sans" w:cs="Open Sans"/>
          <w:color w:val="002060"/>
          <w:sz w:val="20"/>
          <w:szCs w:val="20"/>
          <w:lang w:val="en-US"/>
        </w:rPr>
        <w:t xml:space="preserve">With the present Note for the Record, the Logistics unit presents to UNHRD </w:t>
      </w:r>
      <w:r w:rsidRPr="6337C84E">
        <w:rPr>
          <w:rFonts w:ascii="Open Sans" w:eastAsia="Open Sans" w:hAnsi="Open Sans" w:cs="Open Sans"/>
          <w:b/>
          <w:bCs/>
          <w:color w:val="FF0000"/>
          <w:sz w:val="20"/>
          <w:szCs w:val="20"/>
          <w:lang w:val="en-US"/>
        </w:rPr>
        <w:t>[Enter hub name here]</w:t>
      </w:r>
      <w:r w:rsidRPr="6337C84E">
        <w:rPr>
          <w:rFonts w:ascii="Open Sans" w:eastAsia="Open Sans" w:hAnsi="Open Sans" w:cs="Open Sans"/>
          <w:color w:val="002060"/>
          <w:sz w:val="20"/>
          <w:szCs w:val="20"/>
          <w:lang w:val="en-US"/>
        </w:rPr>
        <w:t xml:space="preserve"> Management the financial adjustments required to clear the unreconciled stock from WMS.</w:t>
      </w:r>
    </w:p>
    <w:p w14:paraId="48796370" w14:textId="0EAAB818" w:rsidR="00C6714C" w:rsidRDefault="00C6714C" w:rsidP="00E013A8">
      <w:pPr>
        <w:jc w:val="both"/>
        <w:rPr>
          <w:rFonts w:ascii="Open Sans" w:hAnsi="Open Sans" w:cs="Open Sans"/>
          <w:color w:val="002060"/>
          <w:sz w:val="20"/>
          <w:lang w:val="en-US"/>
        </w:rPr>
      </w:pPr>
    </w:p>
    <w:p w14:paraId="415EFC85" w14:textId="29399FE4" w:rsidR="00C6714C" w:rsidRDefault="00C6714C" w:rsidP="00E013A8">
      <w:pPr>
        <w:jc w:val="both"/>
        <w:rPr>
          <w:rFonts w:ascii="Open Sans" w:hAnsi="Open Sans" w:cs="Open Sans"/>
          <w:b/>
          <w:color w:val="FF0000"/>
          <w:sz w:val="20"/>
          <w:lang w:val="en-US"/>
        </w:rPr>
      </w:pPr>
      <w:r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[Enter </w:t>
      </w:r>
      <w:r>
        <w:rPr>
          <w:rFonts w:ascii="Open Sans" w:hAnsi="Open Sans" w:cs="Open Sans"/>
          <w:b/>
          <w:color w:val="FF0000"/>
          <w:sz w:val="20"/>
          <w:lang w:val="en-US"/>
        </w:rPr>
        <w:t>hub manager name</w:t>
      </w:r>
      <w:r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 here]</w:t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 w:rsidRPr="00C6714C">
        <w:rPr>
          <w:rFonts w:ascii="Open Sans" w:hAnsi="Open Sans" w:cs="Open Sans"/>
          <w:color w:val="002060"/>
          <w:sz w:val="20"/>
          <w:lang w:val="en-US"/>
        </w:rPr>
        <w:t>A</w:t>
      </w:r>
      <w:r>
        <w:rPr>
          <w:rFonts w:ascii="Open Sans" w:hAnsi="Open Sans" w:cs="Open Sans"/>
          <w:color w:val="002060"/>
          <w:sz w:val="20"/>
          <w:lang w:val="en-US"/>
        </w:rPr>
        <w:t>pproved</w:t>
      </w:r>
      <w:r>
        <w:rPr>
          <w:rFonts w:ascii="Open Sans" w:hAnsi="Open Sans" w:cs="Open Sans"/>
          <w:color w:val="002060"/>
          <w:sz w:val="20"/>
          <w:lang w:val="en-US"/>
        </w:rPr>
        <w:tab/>
      </w:r>
      <w:r w:rsidRPr="007D6363">
        <w:rPr>
          <w:rFonts w:ascii="Wingdings" w:eastAsia="Wingdings" w:hAnsi="Wingdings" w:cs="Wingdings"/>
          <w:color w:val="002060"/>
          <w:szCs w:val="32"/>
          <w:lang w:val="en-US"/>
        </w:rPr>
        <w:t>o</w:t>
      </w:r>
    </w:p>
    <w:p w14:paraId="192D1815" w14:textId="717E2A6A" w:rsidR="00C6714C" w:rsidRDefault="00C6714C" w:rsidP="00E013A8">
      <w:pPr>
        <w:jc w:val="both"/>
        <w:rPr>
          <w:rFonts w:ascii="Open Sans" w:hAnsi="Open Sans" w:cs="Open Sans"/>
          <w:color w:val="002060"/>
          <w:sz w:val="20"/>
          <w:lang w:val="en-US"/>
        </w:rPr>
      </w:pPr>
      <w:r>
        <w:rPr>
          <w:rFonts w:ascii="Open Sans" w:hAnsi="Open Sans" w:cs="Open Sans"/>
          <w:color w:val="002060"/>
          <w:sz w:val="20"/>
          <w:lang w:val="en-US"/>
        </w:rPr>
        <w:t xml:space="preserve">UNHRD </w:t>
      </w:r>
      <w:r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[Enter </w:t>
      </w:r>
      <w:r>
        <w:rPr>
          <w:rFonts w:ascii="Open Sans" w:hAnsi="Open Sans" w:cs="Open Sans"/>
          <w:b/>
          <w:color w:val="FF0000"/>
          <w:sz w:val="20"/>
          <w:lang w:val="en-US"/>
        </w:rPr>
        <w:t>hub name</w:t>
      </w:r>
      <w:r w:rsidRPr="009018EF">
        <w:rPr>
          <w:rFonts w:ascii="Open Sans" w:hAnsi="Open Sans" w:cs="Open Sans"/>
          <w:b/>
          <w:color w:val="FF0000"/>
          <w:sz w:val="20"/>
          <w:lang w:val="en-US"/>
        </w:rPr>
        <w:t xml:space="preserve"> here]</w:t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b/>
          <w:color w:val="FF0000"/>
          <w:sz w:val="20"/>
          <w:lang w:val="en-US"/>
        </w:rPr>
        <w:tab/>
      </w:r>
      <w:r>
        <w:rPr>
          <w:rFonts w:ascii="Open Sans" w:hAnsi="Open Sans" w:cs="Open Sans"/>
          <w:color w:val="002060"/>
          <w:sz w:val="20"/>
          <w:lang w:val="en-US"/>
        </w:rPr>
        <w:t>Not approved</w:t>
      </w:r>
      <w:r>
        <w:rPr>
          <w:rFonts w:ascii="Open Sans" w:hAnsi="Open Sans" w:cs="Open Sans"/>
          <w:color w:val="002060"/>
          <w:sz w:val="20"/>
          <w:lang w:val="en-US"/>
        </w:rPr>
        <w:tab/>
      </w:r>
      <w:r w:rsidRPr="007D6363">
        <w:rPr>
          <w:rFonts w:ascii="Wingdings" w:eastAsia="Wingdings" w:hAnsi="Wingdings" w:cs="Wingdings"/>
          <w:color w:val="002060"/>
          <w:szCs w:val="32"/>
          <w:lang w:val="en-US"/>
        </w:rPr>
        <w:t>o</w:t>
      </w:r>
    </w:p>
    <w:p w14:paraId="3DC2B8C0" w14:textId="77777777" w:rsidR="00C6714C" w:rsidRPr="00C6714C" w:rsidRDefault="00C6714C" w:rsidP="00E013A8">
      <w:pPr>
        <w:jc w:val="both"/>
        <w:rPr>
          <w:rFonts w:ascii="Open Sans" w:hAnsi="Open Sans" w:cs="Open Sans"/>
          <w:color w:val="002060"/>
          <w:sz w:val="20"/>
          <w:lang w:val="en-US"/>
        </w:rPr>
      </w:pPr>
    </w:p>
    <w:sectPr w:rsidR="00C6714C" w:rsidRPr="00C6714C" w:rsidSect="00C6714C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160" w:right="851" w:bottom="810" w:left="2268" w:header="2552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ABDDE" w14:textId="77777777" w:rsidR="00356029" w:rsidRDefault="00356029" w:rsidP="0084455B">
      <w:r>
        <w:separator/>
      </w:r>
    </w:p>
  </w:endnote>
  <w:endnote w:type="continuationSeparator" w:id="0">
    <w:p w14:paraId="21DA0C01" w14:textId="77777777" w:rsidR="00356029" w:rsidRDefault="00356029" w:rsidP="0084455B">
      <w:r>
        <w:continuationSeparator/>
      </w:r>
    </w:p>
  </w:endnote>
  <w:endnote w:type="continuationNotice" w:id="1">
    <w:p w14:paraId="5A87A5FE" w14:textId="77777777" w:rsidR="00356029" w:rsidRDefault="003560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0BAE8" w14:textId="77777777" w:rsidR="00846343" w:rsidRPr="00846343" w:rsidRDefault="00FA3C2E">
    <w:pPr>
      <w:pStyle w:val="Footer"/>
      <w:rPr>
        <w:rFonts w:ascii="Open Sans" w:hAnsi="Open Sans"/>
        <w:sz w:val="15"/>
        <w:szCs w:val="15"/>
      </w:rPr>
    </w:pPr>
    <w:r w:rsidRPr="0093010E">
      <w:rPr>
        <w:rFonts w:ascii="Open Sans" w:hAnsi="Open Sans"/>
        <w:sz w:val="15"/>
        <w:szCs w:val="15"/>
      </w:rPr>
      <w:t>P</w:t>
    </w:r>
    <w:r>
      <w:rPr>
        <w:rFonts w:ascii="Open Sans" w:hAnsi="Open Sans"/>
        <w:sz w:val="15"/>
        <w:szCs w:val="15"/>
      </w:rPr>
      <w:t>age</w:t>
    </w:r>
    <w:r w:rsidRPr="0093010E">
      <w:rPr>
        <w:rFonts w:ascii="Open Sans" w:hAnsi="Open Sans"/>
        <w:sz w:val="15"/>
        <w:szCs w:val="15"/>
      </w:rPr>
      <w:t xml:space="preserve"> </w:t>
    </w:r>
    <w:r w:rsidRPr="0093010E">
      <w:rPr>
        <w:rFonts w:ascii="Open Sans" w:hAnsi="Open Sans"/>
        <w:sz w:val="15"/>
        <w:szCs w:val="15"/>
      </w:rPr>
      <w:fldChar w:fldCharType="begin"/>
    </w:r>
    <w:r w:rsidRPr="0093010E">
      <w:rPr>
        <w:rFonts w:ascii="Open Sans" w:hAnsi="Open Sans"/>
        <w:sz w:val="15"/>
        <w:szCs w:val="15"/>
      </w:rPr>
      <w:instrText>PAGE  \* Arabic  \* MERGEFORMAT</w:instrText>
    </w:r>
    <w:r w:rsidRPr="0093010E">
      <w:rPr>
        <w:rFonts w:ascii="Open Sans" w:hAnsi="Open Sans"/>
        <w:sz w:val="15"/>
        <w:szCs w:val="15"/>
      </w:rPr>
      <w:fldChar w:fldCharType="separate"/>
    </w:r>
    <w:r w:rsidR="008129BF">
      <w:rPr>
        <w:rFonts w:ascii="Open Sans" w:hAnsi="Open Sans"/>
        <w:noProof/>
        <w:sz w:val="15"/>
        <w:szCs w:val="15"/>
      </w:rPr>
      <w:t>2</w:t>
    </w:r>
    <w:r w:rsidRPr="0093010E">
      <w:rPr>
        <w:rFonts w:ascii="Open Sans" w:hAnsi="Open Sans"/>
        <w:sz w:val="15"/>
        <w:szCs w:val="15"/>
      </w:rPr>
      <w:fldChar w:fldCharType="end"/>
    </w:r>
    <w:r>
      <w:rPr>
        <w:rFonts w:ascii="Open Sans" w:hAnsi="Open Sans"/>
        <w:sz w:val="15"/>
        <w:szCs w:val="15"/>
      </w:rPr>
      <w:t xml:space="preserve"> of</w:t>
    </w:r>
    <w:r w:rsidRPr="0093010E">
      <w:rPr>
        <w:rFonts w:ascii="Open Sans" w:hAnsi="Open Sans"/>
        <w:sz w:val="15"/>
        <w:szCs w:val="15"/>
      </w:rPr>
      <w:t xml:space="preserve"> </w:t>
    </w:r>
    <w:r w:rsidRPr="0093010E">
      <w:rPr>
        <w:rFonts w:ascii="Open Sans" w:hAnsi="Open Sans"/>
        <w:sz w:val="15"/>
        <w:szCs w:val="15"/>
      </w:rPr>
      <w:fldChar w:fldCharType="begin"/>
    </w:r>
    <w:r w:rsidRPr="0093010E">
      <w:rPr>
        <w:rFonts w:ascii="Open Sans" w:hAnsi="Open Sans"/>
        <w:sz w:val="15"/>
        <w:szCs w:val="15"/>
      </w:rPr>
      <w:instrText>NUMPAGES  \* Arabic  \* MERGEFORMAT</w:instrText>
    </w:r>
    <w:r w:rsidRPr="0093010E">
      <w:rPr>
        <w:rFonts w:ascii="Open Sans" w:hAnsi="Open Sans"/>
        <w:sz w:val="15"/>
        <w:szCs w:val="15"/>
      </w:rPr>
      <w:fldChar w:fldCharType="separate"/>
    </w:r>
    <w:r w:rsidR="008129BF">
      <w:rPr>
        <w:rFonts w:ascii="Open Sans" w:hAnsi="Open Sans"/>
        <w:noProof/>
        <w:sz w:val="15"/>
        <w:szCs w:val="15"/>
      </w:rPr>
      <w:t>2</w:t>
    </w:r>
    <w:r w:rsidRPr="0093010E">
      <w:rPr>
        <w:rFonts w:ascii="Open Sans" w:hAnsi="Open Sans"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F087E" w14:textId="77777777" w:rsidR="008139FC" w:rsidRPr="006379AB" w:rsidRDefault="007E6C89" w:rsidP="00AF680E">
    <w:pPr>
      <w:pStyle w:val="Footer"/>
      <w:rPr>
        <w:lang w:val="en-GB"/>
      </w:rPr>
    </w:pPr>
    <w:r w:rsidRPr="006379AB">
      <w:rPr>
        <w:rFonts w:ascii="Open Sans" w:hAnsi="Open Sans"/>
        <w:sz w:val="15"/>
        <w:szCs w:val="15"/>
        <w:lang w:val="en-GB"/>
      </w:rPr>
      <w:t xml:space="preserve">UNHRD, </w:t>
    </w:r>
    <w:r w:rsidR="00AF680E" w:rsidRPr="006379AB">
      <w:rPr>
        <w:rFonts w:ascii="Open Sans" w:hAnsi="Open Sans"/>
        <w:sz w:val="15"/>
        <w:szCs w:val="15"/>
        <w:lang w:val="en-GB"/>
      </w:rPr>
      <w:t>SP Ex SS 16 Km 906.9 - 72100 Brindisi, Italy - Telephone: +39 0831 506 673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F14DB" w14:textId="77777777" w:rsidR="00356029" w:rsidRDefault="00356029" w:rsidP="0084455B">
      <w:r>
        <w:separator/>
      </w:r>
    </w:p>
  </w:footnote>
  <w:footnote w:type="continuationSeparator" w:id="0">
    <w:p w14:paraId="61B78E6E" w14:textId="77777777" w:rsidR="00356029" w:rsidRDefault="00356029" w:rsidP="0084455B">
      <w:r>
        <w:continuationSeparator/>
      </w:r>
    </w:p>
  </w:footnote>
  <w:footnote w:type="continuationNotice" w:id="1">
    <w:p w14:paraId="7E5A69A9" w14:textId="77777777" w:rsidR="00356029" w:rsidRDefault="003560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7CE6D" w14:textId="77777777" w:rsidR="007E6C89" w:rsidRPr="00E013A8" w:rsidRDefault="007E6C89" w:rsidP="00E013A8">
    <w:pPr>
      <w:pStyle w:val="Header"/>
      <w:jc w:val="right"/>
      <w:rPr>
        <w:rFonts w:ascii="Open Sans" w:hAnsi="Open Sans"/>
        <w:b/>
        <w:noProof/>
        <w:sz w:val="17"/>
        <w:szCs w:val="17"/>
        <w:lang w:eastAsia="it-IT"/>
      </w:rPr>
    </w:pPr>
    <w:r w:rsidRPr="00E013A8">
      <w:rPr>
        <w:rFonts w:ascii="Open Sans" w:hAnsi="Open Sans"/>
        <w:b/>
        <w:noProof/>
        <w:szCs w:val="17"/>
        <w:lang w:eastAsia="it-IT"/>
      </w:rPr>
      <w:drawing>
        <wp:anchor distT="0" distB="0" distL="114300" distR="114300" simplePos="0" relativeHeight="251658241" behindDoc="1" locked="0" layoutInCell="1" allowOverlap="1" wp14:anchorId="09815AAB" wp14:editId="427FFAF5">
          <wp:simplePos x="0" y="0"/>
          <wp:positionH relativeFrom="page">
            <wp:align>left</wp:align>
          </wp:positionH>
          <wp:positionV relativeFrom="paragraph">
            <wp:posOffset>-1624330</wp:posOffset>
          </wp:positionV>
          <wp:extent cx="7560000" cy="10692476"/>
          <wp:effectExtent l="0" t="0" r="3175" b="0"/>
          <wp:wrapNone/>
          <wp:docPr id="15" name="Immagine 1" descr="../20180115_OED_LETTER/20180115_OED_LETTER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20180115_OED_LETTER/20180115_OED_LETTER_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A6ED63" w14:textId="77777777" w:rsidR="007E6C89" w:rsidRDefault="007E6C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C1C3" w14:textId="77777777" w:rsidR="0084455B" w:rsidRPr="005041A5" w:rsidRDefault="008129BF" w:rsidP="005A7AA3">
    <w:pPr>
      <w:pStyle w:val="Header"/>
      <w:rPr>
        <w:rFonts w:ascii="Open Sans" w:hAnsi="Open Sans"/>
        <w:sz w:val="17"/>
        <w:szCs w:val="17"/>
        <w:lang w:eastAsia="it-IT"/>
      </w:rPr>
    </w:pPr>
    <w:r>
      <w:rPr>
        <w:rFonts w:ascii="Open Sans" w:hAnsi="Open Sans"/>
        <w:noProof/>
        <w:sz w:val="17"/>
        <w:szCs w:val="17"/>
        <w:lang w:eastAsia="it-IT"/>
      </w:rPr>
      <w:drawing>
        <wp:anchor distT="0" distB="0" distL="114300" distR="114300" simplePos="0" relativeHeight="251658240" behindDoc="1" locked="0" layoutInCell="1" allowOverlap="1" wp14:anchorId="42CB629E" wp14:editId="0F932A88">
          <wp:simplePos x="0" y="0"/>
          <wp:positionH relativeFrom="margin">
            <wp:posOffset>-1440180</wp:posOffset>
          </wp:positionH>
          <wp:positionV relativeFrom="paragraph">
            <wp:posOffset>-1854563</wp:posOffset>
          </wp:positionV>
          <wp:extent cx="7560000" cy="10692476"/>
          <wp:effectExtent l="0" t="0" r="9525" b="1270"/>
          <wp:wrapNone/>
          <wp:docPr id="16" name="Immagine 1" descr="../20180115_OED_LETTER/20180115_OED_LETTER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20180115_OED_LETTER/20180115_OED_LETTER_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21730"/>
    <w:multiLevelType w:val="hybridMultilevel"/>
    <w:tmpl w:val="92CC0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244E3"/>
    <w:multiLevelType w:val="hybridMultilevel"/>
    <w:tmpl w:val="8516374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0C545F"/>
    <w:multiLevelType w:val="hybridMultilevel"/>
    <w:tmpl w:val="81A29DE0"/>
    <w:lvl w:ilvl="0" w:tplc="EB20E4C8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540C06EB"/>
    <w:multiLevelType w:val="hybridMultilevel"/>
    <w:tmpl w:val="FC5E6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7741020">
    <w:abstractNumId w:val="3"/>
  </w:num>
  <w:num w:numId="2" w16cid:durableId="4145947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2757894">
    <w:abstractNumId w:val="1"/>
  </w:num>
  <w:num w:numId="4" w16cid:durableId="1504197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1D"/>
    <w:rsid w:val="0000481A"/>
    <w:rsid w:val="0001594B"/>
    <w:rsid w:val="0007031B"/>
    <w:rsid w:val="000C566A"/>
    <w:rsid w:val="000E5DA9"/>
    <w:rsid w:val="000F2CDB"/>
    <w:rsid w:val="0014425F"/>
    <w:rsid w:val="00151CEF"/>
    <w:rsid w:val="00156E49"/>
    <w:rsid w:val="001736F5"/>
    <w:rsid w:val="00184FE9"/>
    <w:rsid w:val="001A0D15"/>
    <w:rsid w:val="001C4580"/>
    <w:rsid w:val="001D4674"/>
    <w:rsid w:val="001D7367"/>
    <w:rsid w:val="00230D1D"/>
    <w:rsid w:val="00250072"/>
    <w:rsid w:val="00307DF2"/>
    <w:rsid w:val="003439E4"/>
    <w:rsid w:val="00356029"/>
    <w:rsid w:val="00367418"/>
    <w:rsid w:val="003D1A49"/>
    <w:rsid w:val="00455FD1"/>
    <w:rsid w:val="004B3E32"/>
    <w:rsid w:val="004D62B1"/>
    <w:rsid w:val="005041A5"/>
    <w:rsid w:val="005210F6"/>
    <w:rsid w:val="005A7AA3"/>
    <w:rsid w:val="005B6677"/>
    <w:rsid w:val="00635D0B"/>
    <w:rsid w:val="006379AB"/>
    <w:rsid w:val="006404B7"/>
    <w:rsid w:val="00654E7E"/>
    <w:rsid w:val="00660F34"/>
    <w:rsid w:val="006A1D55"/>
    <w:rsid w:val="006C74BC"/>
    <w:rsid w:val="006F3376"/>
    <w:rsid w:val="0074576A"/>
    <w:rsid w:val="007943DA"/>
    <w:rsid w:val="007959C2"/>
    <w:rsid w:val="007D6363"/>
    <w:rsid w:val="007E6C89"/>
    <w:rsid w:val="008113D5"/>
    <w:rsid w:val="008129BF"/>
    <w:rsid w:val="008139FC"/>
    <w:rsid w:val="00816725"/>
    <w:rsid w:val="0084455B"/>
    <w:rsid w:val="00846343"/>
    <w:rsid w:val="008D01A6"/>
    <w:rsid w:val="008D6A7A"/>
    <w:rsid w:val="00901586"/>
    <w:rsid w:val="009018EF"/>
    <w:rsid w:val="009454FF"/>
    <w:rsid w:val="009563EE"/>
    <w:rsid w:val="00980BDD"/>
    <w:rsid w:val="009B6EB1"/>
    <w:rsid w:val="009F1B82"/>
    <w:rsid w:val="00A01AE7"/>
    <w:rsid w:val="00A055EE"/>
    <w:rsid w:val="00A31D46"/>
    <w:rsid w:val="00A33C8F"/>
    <w:rsid w:val="00A45597"/>
    <w:rsid w:val="00A53D5D"/>
    <w:rsid w:val="00A83AF2"/>
    <w:rsid w:val="00A93B17"/>
    <w:rsid w:val="00AB31A6"/>
    <w:rsid w:val="00AB3D06"/>
    <w:rsid w:val="00AF680E"/>
    <w:rsid w:val="00B26C35"/>
    <w:rsid w:val="00B33636"/>
    <w:rsid w:val="00B72BBD"/>
    <w:rsid w:val="00BB4E55"/>
    <w:rsid w:val="00BE0B16"/>
    <w:rsid w:val="00C120B3"/>
    <w:rsid w:val="00C4129D"/>
    <w:rsid w:val="00C50E7E"/>
    <w:rsid w:val="00C655A1"/>
    <w:rsid w:val="00C6714C"/>
    <w:rsid w:val="00D17FCF"/>
    <w:rsid w:val="00D44448"/>
    <w:rsid w:val="00D72CEC"/>
    <w:rsid w:val="00D8526B"/>
    <w:rsid w:val="00DA42B3"/>
    <w:rsid w:val="00DB6C54"/>
    <w:rsid w:val="00E013A8"/>
    <w:rsid w:val="00E142E0"/>
    <w:rsid w:val="00E46F53"/>
    <w:rsid w:val="00E50CC3"/>
    <w:rsid w:val="00EA447F"/>
    <w:rsid w:val="00ED3A03"/>
    <w:rsid w:val="00EE7914"/>
    <w:rsid w:val="00F226FE"/>
    <w:rsid w:val="00F51496"/>
    <w:rsid w:val="00F87D2A"/>
    <w:rsid w:val="00FA3C2E"/>
    <w:rsid w:val="00FF4D2A"/>
    <w:rsid w:val="04EEA56D"/>
    <w:rsid w:val="07BA4B4D"/>
    <w:rsid w:val="0BA90016"/>
    <w:rsid w:val="10D8E82F"/>
    <w:rsid w:val="1326ECED"/>
    <w:rsid w:val="249DB748"/>
    <w:rsid w:val="2E2B7131"/>
    <w:rsid w:val="2E66E6E3"/>
    <w:rsid w:val="2FBFE7B2"/>
    <w:rsid w:val="33F21280"/>
    <w:rsid w:val="3B4151BD"/>
    <w:rsid w:val="3F3557EE"/>
    <w:rsid w:val="48EFA1AB"/>
    <w:rsid w:val="4931B058"/>
    <w:rsid w:val="4FC9B04E"/>
    <w:rsid w:val="568F2BD1"/>
    <w:rsid w:val="5F563CF9"/>
    <w:rsid w:val="6337C84E"/>
    <w:rsid w:val="646C01D7"/>
    <w:rsid w:val="66A63D42"/>
    <w:rsid w:val="66D64AFB"/>
    <w:rsid w:val="6A99AFC0"/>
    <w:rsid w:val="6ABD064B"/>
    <w:rsid w:val="7198F35A"/>
    <w:rsid w:val="7378C3CD"/>
    <w:rsid w:val="7955CE4C"/>
    <w:rsid w:val="7CCA8A19"/>
    <w:rsid w:val="7D55C40C"/>
    <w:rsid w:val="7F1C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F8EEF3"/>
  <w14:defaultImageDpi w14:val="32767"/>
  <w15:chartTrackingRefBased/>
  <w15:docId w15:val="{489C18E1-AC5B-4067-B5B7-20E169D76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5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55B"/>
  </w:style>
  <w:style w:type="paragraph" w:styleId="Footer">
    <w:name w:val="footer"/>
    <w:basedOn w:val="Normal"/>
    <w:link w:val="FooterChar"/>
    <w:uiPriority w:val="99"/>
    <w:unhideWhenUsed/>
    <w:rsid w:val="008445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55B"/>
  </w:style>
  <w:style w:type="character" w:styleId="PageNumber">
    <w:name w:val="page number"/>
    <w:basedOn w:val="DefaultParagraphFont"/>
    <w:uiPriority w:val="99"/>
    <w:semiHidden/>
    <w:unhideWhenUsed/>
    <w:rsid w:val="00846343"/>
  </w:style>
  <w:style w:type="paragraph" w:styleId="ListParagraph">
    <w:name w:val="List Paragraph"/>
    <w:basedOn w:val="Normal"/>
    <w:uiPriority w:val="34"/>
    <w:qFormat/>
    <w:rsid w:val="003D1A49"/>
    <w:pPr>
      <w:ind w:left="720"/>
      <w:contextualSpacing/>
    </w:pPr>
    <w:rPr>
      <w:rFonts w:ascii="Times New Roman" w:eastAsia="Times New Roman" w:hAnsi="Times New Roman" w:cs="Times New Roman"/>
      <w:lang w:val="en-GB" w:eastAsia="en-GB"/>
    </w:rPr>
  </w:style>
  <w:style w:type="table" w:styleId="PlainTable4">
    <w:name w:val="Plain Table 4"/>
    <w:basedOn w:val="TableNormal"/>
    <w:uiPriority w:val="44"/>
    <w:rsid w:val="006404B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rsid w:val="00E013A8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13A8"/>
    <w:rPr>
      <w:rFonts w:ascii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13A8"/>
    <w:pPr>
      <w:spacing w:after="200"/>
    </w:pPr>
    <w:rPr>
      <w:rFonts w:eastAsiaTheme="minorEastAsia"/>
      <w:b/>
      <w:bCs/>
      <w:color w:val="4472C4" w:themeColor="accent1"/>
      <w:sz w:val="18"/>
      <w:szCs w:val="18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E013A8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13A8"/>
    <w:rPr>
      <w:rFonts w:ascii="Times New Roman" w:eastAsia="Times New Roman" w:hAnsi="Times New Roman" w:cs="Times New Roman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0A3BF4B12ECA4E8CAAB229B96F8F8D" ma:contentTypeVersion="8" ma:contentTypeDescription="Create a new document." ma:contentTypeScope="" ma:versionID="6cd00c67233b92acdcaa4f7c95c3ed42">
  <xsd:schema xmlns:xsd="http://www.w3.org/2001/XMLSchema" xmlns:xs="http://www.w3.org/2001/XMLSchema" xmlns:p="http://schemas.microsoft.com/office/2006/metadata/properties" xmlns:ns2="ffaea966-c0f2-4b61-a9d1-ffcc7a32208f" xmlns:ns3="bb81d430-22a9-4224-a7aa-5fd0f363f2f4" targetNamespace="http://schemas.microsoft.com/office/2006/metadata/properties" ma:root="true" ma:fieldsID="d3eb0ce7e5e265fadec7fa4c259a8cd0" ns2:_="" ns3:_="">
    <xsd:import namespace="ffaea966-c0f2-4b61-a9d1-ffcc7a32208f"/>
    <xsd:import namespace="bb81d430-22a9-4224-a7aa-5fd0f363f2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ea966-c0f2-4b61-a9d1-ffcc7a322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1d430-22a9-4224-a7aa-5fd0f363f2f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B4B8C-A904-45E4-A2CC-29213DF05B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92DB94-A131-451E-8FD2-0D8E7BB250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347B10-7DF1-4941-958B-1D02A1872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ea966-c0f2-4b61-a9d1-ffcc7a32208f"/>
    <ds:schemaRef ds:uri="bb81d430-22a9-4224-a7aa-5fd0f363f2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Nadia PARISI</cp:lastModifiedBy>
  <cp:revision>38</cp:revision>
  <dcterms:created xsi:type="dcterms:W3CDTF">2024-12-05T13:43:00Z</dcterms:created>
  <dcterms:modified xsi:type="dcterms:W3CDTF">2024-12-27T11:10:00Z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0x010100C60A3BF4B12ECA4E8CAAB229B96F8F8D</vt:lpwstr>
  </property>
  <property fmtid="{D5CDD505-2E9C-101B-9397-08002B2CF9AE}" pid="3" name="MSIP_Label_2a3a108f-898d-4589-9ebc-7ee3b46df9b8_Enabled">
    <vt:lpwstr>true</vt:lpwstr>
  </property>
  <property fmtid="{D5CDD505-2E9C-101B-9397-08002B2CF9AE}" pid="4" name="MSIP_Label_2a3a108f-898d-4589-9ebc-7ee3b46df9b8_SetDate">
    <vt:lpwstr>2024-12-05T13:43:14Z</vt:lpwstr>
  </property>
  <property fmtid="{D5CDD505-2E9C-101B-9397-08002B2CF9AE}" pid="5" name="MSIP_Label_2a3a108f-898d-4589-9ebc-7ee3b46df9b8_Method">
    <vt:lpwstr>Standard</vt:lpwstr>
  </property>
  <property fmtid="{D5CDD505-2E9C-101B-9397-08002B2CF9AE}" pid="6" name="MSIP_Label_2a3a108f-898d-4589-9ebc-7ee3b46df9b8_Name">
    <vt:lpwstr>Official use only</vt:lpwstr>
  </property>
  <property fmtid="{D5CDD505-2E9C-101B-9397-08002B2CF9AE}" pid="7" name="MSIP_Label_2a3a108f-898d-4589-9ebc-7ee3b46df9b8_SiteId">
    <vt:lpwstr>462ad9ae-d7d9-4206-b874-71b1e079776f</vt:lpwstr>
  </property>
  <property fmtid="{D5CDD505-2E9C-101B-9397-08002B2CF9AE}" pid="8" name="MSIP_Label_2a3a108f-898d-4589-9ebc-7ee3b46df9b8_ActionId">
    <vt:lpwstr>54d69c54-1a62-484f-9f35-ebeea9945c9e</vt:lpwstr>
  </property>
  <property fmtid="{D5CDD505-2E9C-101B-9397-08002B2CF9AE}" pid="9" name="MSIP_Label_2a3a108f-898d-4589-9ebc-7ee3b46df9b8_ContentBits">
    <vt:lpwstr>0</vt:lpwstr>
  </property>
</Properties>
</file>